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97" w:rsidRDefault="006E5159" w:rsidP="00245A97">
      <w:pPr>
        <w:pStyle w:val="Title"/>
      </w:pPr>
      <w:r>
        <w:t>Praktisk information for FR</w:t>
      </w:r>
    </w:p>
    <w:p w:rsidR="006E5159" w:rsidRDefault="006E5159" w:rsidP="006E5159">
      <w:r>
        <w:t>For at alle I FR – ny</w:t>
      </w:r>
      <w:r w:rsidR="00A63925">
        <w:t>e</w:t>
      </w:r>
      <w:r>
        <w:t xml:space="preserve"> som gamle – ved hvor man skal være hvornår osv. Har FRFU udarbejdet dette dokument til udsending til alle FR’s repræsentanter. </w:t>
      </w:r>
    </w:p>
    <w:p w:rsidR="00A63925" w:rsidRPr="006E5159" w:rsidRDefault="00A63925" w:rsidP="006E5159">
      <w:r>
        <w:t xml:space="preserve">Som udgangspunkt er </w:t>
      </w:r>
      <w:proofErr w:type="spellStart"/>
      <w:r>
        <w:t>mødelokation</w:t>
      </w:r>
      <w:proofErr w:type="spellEnd"/>
      <w:r>
        <w:t xml:space="preserve"> og mødestart angivet i mødeindkaldelsen som modtages på mail. Mad laves på PF-køkkenet på Lyngby</w:t>
      </w:r>
      <w:r w:rsidR="00516AF4">
        <w:t xml:space="preserve"> </w:t>
      </w:r>
      <w:r>
        <w:t xml:space="preserve">campus, hvor FR-repræsentanter mødes og spiser. Der deadline for tilmelding til mad kl. 12.00 dagen før FR-mødet. </w:t>
      </w:r>
    </w:p>
    <w:p w:rsidR="00245A97" w:rsidRDefault="006E5159" w:rsidP="00245A97">
      <w:pPr>
        <w:pStyle w:val="Heading1"/>
      </w:pPr>
      <w:r>
        <w:t>Tjanser</w:t>
      </w:r>
    </w:p>
    <w:p w:rsidR="006E5159" w:rsidRDefault="006E5159" w:rsidP="006E5159">
      <w:pPr>
        <w:pStyle w:val="ListParagraph"/>
        <w:numPr>
          <w:ilvl w:val="0"/>
          <w:numId w:val="1"/>
        </w:numPr>
      </w:pPr>
      <w:r>
        <w:t>Madlavning</w:t>
      </w:r>
    </w:p>
    <w:p w:rsidR="005E4FF7" w:rsidRDefault="006E5159" w:rsidP="006E5159">
      <w:r>
        <w:t>Det er en god idé at koordinere med det studieråd man skal lave mad med.</w:t>
      </w:r>
      <w:r w:rsidR="005E4FF7">
        <w:t xml:space="preserve"> Man kan også overveje at kontakte KABS, som laver mad samtidig med FR.</w:t>
      </w:r>
      <w:r>
        <w:t xml:space="preserve"> Man kan med fordel mødes ved Netto kl. 14.00 for at handle ind.</w:t>
      </w:r>
      <w:r w:rsidR="005E4FF7">
        <w:t xml:space="preserve"> Nøgle til køkkenet hentes på sekretariatet (husk at de lukke</w:t>
      </w:r>
      <w:r w:rsidR="00516AF4">
        <w:t>r</w:t>
      </w:r>
      <w:r w:rsidR="005E4FF7">
        <w:t xml:space="preserve"> kl. 15.00, vær der i god tid). Der er udsendt en </w:t>
      </w:r>
      <w:proofErr w:type="spellStart"/>
      <w:r w:rsidR="005E4FF7">
        <w:t>doodle</w:t>
      </w:r>
      <w:proofErr w:type="spellEnd"/>
      <w:r w:rsidR="005E4FF7">
        <w:t xml:space="preserve">, som angiver antallet af personer der spiser med. I kommentarfeltet er der angivet spisevaner og allergier. </w:t>
      </w:r>
    </w:p>
    <w:p w:rsidR="00A63925" w:rsidRDefault="00A63925" w:rsidP="006E5159">
      <w:r>
        <w:t xml:space="preserve">Betaling for mad skrives på tavlen – brug af </w:t>
      </w:r>
      <w:proofErr w:type="spellStart"/>
      <w:r>
        <w:t>mobilepay</w:t>
      </w:r>
      <w:proofErr w:type="spellEnd"/>
      <w:r>
        <w:t xml:space="preserve"> er et hit </w:t>
      </w:r>
      <w:r w:rsidR="00516AF4">
        <w:t>de fleste</w:t>
      </w:r>
      <w:r>
        <w:t xml:space="preserve">. Såfremt at nogle glemmer at betale for maden, er </w:t>
      </w:r>
      <w:r w:rsidR="00E21F62">
        <w:t xml:space="preserve">der </w:t>
      </w:r>
      <w:r>
        <w:t xml:space="preserve">mulighed for at få dækket mindre beløb ved et udlægsbilag. FRFU opfordrer dog til, at man prøver at kontakte </w:t>
      </w:r>
      <w:r w:rsidR="00E21F62">
        <w:t>de som ikke har betalt selv</w:t>
      </w:r>
      <w:r>
        <w:t xml:space="preserve"> i første omgang, men er det helt </w:t>
      </w:r>
      <w:r w:rsidR="00415E2A">
        <w:t>u</w:t>
      </w:r>
      <w:r>
        <w:t xml:space="preserve">muligt, er der hjælp at hente, uden at blive en endnu fattigere studerende. </w:t>
      </w:r>
    </w:p>
    <w:p w:rsidR="006E5159" w:rsidRDefault="006E5159" w:rsidP="006E5159">
      <w:pPr>
        <w:pStyle w:val="ListParagraph"/>
        <w:numPr>
          <w:ilvl w:val="0"/>
          <w:numId w:val="1"/>
        </w:numPr>
      </w:pPr>
      <w:r>
        <w:t>Oprydning</w:t>
      </w:r>
    </w:p>
    <w:p w:rsidR="005E4FF7" w:rsidRDefault="005E4FF7" w:rsidP="005E4FF7">
      <w:r>
        <w:t>Som oprydningshold</w:t>
      </w:r>
      <w:bookmarkStart w:id="0" w:name="_GoBack"/>
      <w:bookmarkEnd w:id="0"/>
      <w:r>
        <w:t xml:space="preserve"> kan man med fordel sørge for at være til madlavningen i god tid, for at starte på evt. gryder og skærebrætter. Det er også en god idé at få mad som nogen af de første, sådan at man begynder at tage tallerkener. 1. prioritet er at være til mødet til tiden, hvilket desværre kan betyde at man må gå tilbage og gøre rent efter mødet. Man kan også prøve at fedte for KABS – men respektér et nej. </w:t>
      </w:r>
    </w:p>
    <w:p w:rsidR="006E5159" w:rsidRDefault="006E5159" w:rsidP="006E5159">
      <w:pPr>
        <w:pStyle w:val="ListParagraph"/>
        <w:numPr>
          <w:ilvl w:val="0"/>
          <w:numId w:val="1"/>
        </w:numPr>
      </w:pPr>
      <w:r>
        <w:t>Vogn</w:t>
      </w:r>
    </w:p>
    <w:p w:rsidR="005E4FF7" w:rsidRDefault="005E4FF7" w:rsidP="005E4FF7">
      <w:r>
        <w:t>Vognen med drikkevare står på bestyrelseskontoret. Vognen indeholder sodavand og kasse med stemmesedler + pengekasse. Såfremt noget mangler på vognen, kontaktes FRFU</w:t>
      </w:r>
    </w:p>
    <w:p w:rsidR="006E5159" w:rsidRDefault="006E5159" w:rsidP="006E5159">
      <w:pPr>
        <w:pStyle w:val="ListParagraph"/>
        <w:numPr>
          <w:ilvl w:val="0"/>
          <w:numId w:val="1"/>
        </w:numPr>
      </w:pPr>
      <w:r>
        <w:t>Kage</w:t>
      </w:r>
    </w:p>
    <w:p w:rsidR="00A63925" w:rsidRDefault="00A63925" w:rsidP="00A63925">
      <w:r>
        <w:t xml:space="preserve">Kagen kan med fordel bages hjemmefra, for at undgå stor belastning på ovnene på PF-køkkenet. </w:t>
      </w:r>
    </w:p>
    <w:p w:rsidR="00245A97" w:rsidRPr="00245A97" w:rsidRDefault="00245A97" w:rsidP="00245A97"/>
    <w:sectPr w:rsidR="00245A97" w:rsidRPr="00245A9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6E" w:rsidRDefault="0017556E" w:rsidP="00245A97">
      <w:pPr>
        <w:spacing w:after="0" w:line="240" w:lineRule="auto"/>
      </w:pPr>
      <w:r>
        <w:separator/>
      </w:r>
    </w:p>
  </w:endnote>
  <w:endnote w:type="continuationSeparator" w:id="0">
    <w:p w:rsidR="0017556E" w:rsidRDefault="0017556E" w:rsidP="0024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6E" w:rsidRDefault="0017556E" w:rsidP="00245A97">
      <w:pPr>
        <w:spacing w:after="0" w:line="240" w:lineRule="auto"/>
      </w:pPr>
      <w:r>
        <w:separator/>
      </w:r>
    </w:p>
  </w:footnote>
  <w:footnote w:type="continuationSeparator" w:id="0">
    <w:p w:rsidR="0017556E" w:rsidRDefault="0017556E" w:rsidP="0024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97" w:rsidRDefault="00245A97">
    <w:pPr>
      <w:pStyle w:val="Header"/>
    </w:pPr>
    <w:r>
      <w:rPr>
        <w:noProof/>
        <w:lang w:eastAsia="da-DK"/>
      </w:rPr>
      <w:drawing>
        <wp:anchor distT="0" distB="0" distL="114300" distR="114300" simplePos="0" relativeHeight="251658240" behindDoc="1" locked="0" layoutInCell="1" allowOverlap="1" wp14:anchorId="02E663CC" wp14:editId="5B8F2A87">
          <wp:simplePos x="0" y="0"/>
          <wp:positionH relativeFrom="column">
            <wp:posOffset>4946650</wp:posOffset>
          </wp:positionH>
          <wp:positionV relativeFrom="paragraph">
            <wp:posOffset>-449580</wp:posOffset>
          </wp:positionV>
          <wp:extent cx="1889760" cy="190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1906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311"/>
    <w:multiLevelType w:val="hybridMultilevel"/>
    <w:tmpl w:val="C144DE0E"/>
    <w:lvl w:ilvl="0" w:tplc="2D927F00">
      <w:start w:val="1000"/>
      <w:numFmt w:val="bullet"/>
      <w:lvlText w:val="-"/>
      <w:lvlJc w:val="left"/>
      <w:pPr>
        <w:ind w:left="720" w:hanging="360"/>
      </w:pPr>
      <w:rPr>
        <w:rFonts w:ascii="Roboto" w:eastAsiaTheme="minorHAnsi" w:hAnsi="Roboto"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59"/>
    <w:rsid w:val="0017556E"/>
    <w:rsid w:val="00245A97"/>
    <w:rsid w:val="00246680"/>
    <w:rsid w:val="003645E8"/>
    <w:rsid w:val="00415E2A"/>
    <w:rsid w:val="00516AF4"/>
    <w:rsid w:val="005E4FF7"/>
    <w:rsid w:val="006E5159"/>
    <w:rsid w:val="00855617"/>
    <w:rsid w:val="00A63925"/>
    <w:rsid w:val="00B235BE"/>
    <w:rsid w:val="00B61948"/>
    <w:rsid w:val="00E21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DD04"/>
  <w15:docId w15:val="{FF185ACC-CC55-4076-97B3-272DABD7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A97"/>
    <w:pPr>
      <w:keepNext/>
      <w:keepLines/>
      <w:spacing w:before="480" w:after="0"/>
      <w:outlineLvl w:val="0"/>
    </w:pPr>
    <w:rPr>
      <w:rFonts w:asciiTheme="majorHAnsi" w:eastAsiaTheme="majorEastAsia" w:hAnsiTheme="majorHAnsi" w:cstheme="majorBidi"/>
      <w:b/>
      <w:bCs/>
      <w:color w:val="009FE3" w:themeColor="text2"/>
      <w:sz w:val="28"/>
      <w:szCs w:val="28"/>
    </w:rPr>
  </w:style>
  <w:style w:type="paragraph" w:styleId="Heading2">
    <w:name w:val="heading 2"/>
    <w:basedOn w:val="Normal"/>
    <w:next w:val="Normal"/>
    <w:link w:val="Heading2Char"/>
    <w:uiPriority w:val="9"/>
    <w:unhideWhenUsed/>
    <w:qFormat/>
    <w:rsid w:val="00245A97"/>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A97"/>
    <w:rPr>
      <w:sz w:val="52"/>
    </w:rPr>
  </w:style>
  <w:style w:type="character" w:customStyle="1" w:styleId="TitleChar">
    <w:name w:val="Title Char"/>
    <w:basedOn w:val="DefaultParagraphFont"/>
    <w:link w:val="Title"/>
    <w:uiPriority w:val="10"/>
    <w:rsid w:val="00245A97"/>
    <w:rPr>
      <w:sz w:val="52"/>
    </w:rPr>
  </w:style>
  <w:style w:type="paragraph" w:styleId="BalloonText">
    <w:name w:val="Balloon Text"/>
    <w:basedOn w:val="Normal"/>
    <w:link w:val="BalloonTextChar"/>
    <w:uiPriority w:val="99"/>
    <w:semiHidden/>
    <w:unhideWhenUsed/>
    <w:rsid w:val="00245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97"/>
    <w:rPr>
      <w:rFonts w:ascii="Tahoma" w:hAnsi="Tahoma" w:cs="Tahoma"/>
      <w:sz w:val="16"/>
      <w:szCs w:val="16"/>
    </w:rPr>
  </w:style>
  <w:style w:type="paragraph" w:styleId="Header">
    <w:name w:val="header"/>
    <w:basedOn w:val="Normal"/>
    <w:link w:val="HeaderChar"/>
    <w:uiPriority w:val="99"/>
    <w:unhideWhenUsed/>
    <w:rsid w:val="00245A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5A97"/>
  </w:style>
  <w:style w:type="paragraph" w:styleId="Footer">
    <w:name w:val="footer"/>
    <w:basedOn w:val="Normal"/>
    <w:link w:val="FooterChar"/>
    <w:uiPriority w:val="99"/>
    <w:unhideWhenUsed/>
    <w:rsid w:val="00245A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5A97"/>
  </w:style>
  <w:style w:type="character" w:customStyle="1" w:styleId="Heading1Char">
    <w:name w:val="Heading 1 Char"/>
    <w:basedOn w:val="DefaultParagraphFont"/>
    <w:link w:val="Heading1"/>
    <w:uiPriority w:val="9"/>
    <w:rsid w:val="00245A97"/>
    <w:rPr>
      <w:rFonts w:asciiTheme="majorHAnsi" w:eastAsiaTheme="majorEastAsia" w:hAnsiTheme="majorHAnsi" w:cstheme="majorBidi"/>
      <w:b/>
      <w:bCs/>
      <w:color w:val="009FE3" w:themeColor="text2"/>
      <w:sz w:val="28"/>
      <w:szCs w:val="28"/>
    </w:rPr>
  </w:style>
  <w:style w:type="character" w:customStyle="1" w:styleId="Heading2Char">
    <w:name w:val="Heading 2 Char"/>
    <w:basedOn w:val="DefaultParagraphFont"/>
    <w:link w:val="Heading2"/>
    <w:uiPriority w:val="9"/>
    <w:rsid w:val="00245A97"/>
    <w:rPr>
      <w:rFonts w:asciiTheme="majorHAnsi" w:eastAsiaTheme="majorEastAsia" w:hAnsiTheme="majorHAnsi" w:cstheme="majorBidi"/>
      <w:b/>
      <w:bCs/>
      <w:sz w:val="26"/>
      <w:szCs w:val="26"/>
    </w:rPr>
  </w:style>
  <w:style w:type="paragraph" w:styleId="ListParagraph">
    <w:name w:val="List Paragraph"/>
    <w:basedOn w:val="Normal"/>
    <w:uiPriority w:val="34"/>
    <w:qFormat/>
    <w:rsid w:val="006E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drue\Downloads\PF%20Word%20intern%20(3).dotx" TargetMode="External"/></Relationships>
</file>

<file path=word/theme/theme1.xml><?xml version="1.0" encoding="utf-8"?>
<a:theme xmlns:a="http://schemas.openxmlformats.org/drawingml/2006/main" name="Office Theme">
  <a:themeElements>
    <a:clrScheme name="PF">
      <a:dk1>
        <a:srgbClr val="000000"/>
      </a:dk1>
      <a:lt1>
        <a:srgbClr val="FFFFFF"/>
      </a:lt1>
      <a:dk2>
        <a:srgbClr val="009FE3"/>
      </a:dk2>
      <a:lt2>
        <a:srgbClr val="FFFFFF"/>
      </a:lt2>
      <a:accent1>
        <a:srgbClr val="009FE3"/>
      </a:accent1>
      <a:accent2>
        <a:srgbClr val="D22328"/>
      </a:accent2>
      <a:accent3>
        <a:srgbClr val="FDDB16"/>
      </a:accent3>
      <a:accent4>
        <a:srgbClr val="39A935"/>
      </a:accent4>
      <a:accent5>
        <a:srgbClr val="93C01F"/>
      </a:accent5>
      <a:accent6>
        <a:srgbClr val="E95433"/>
      </a:accent6>
      <a:hlink>
        <a:srgbClr val="00A099"/>
      </a:hlink>
      <a:folHlink>
        <a:srgbClr val="9DC01F"/>
      </a:folHlink>
    </a:clrScheme>
    <a:fontScheme name="PF">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 Word intern (3)</Template>
  <TotalTime>31</TotalTime>
  <Pages>1</Pages>
  <Words>274</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PF</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Drue Andersen</dc:creator>
  <cp:lastModifiedBy>Victor Beier Schousboe</cp:lastModifiedBy>
  <cp:revision>4</cp:revision>
  <dcterms:created xsi:type="dcterms:W3CDTF">2017-02-09T19:54:00Z</dcterms:created>
  <dcterms:modified xsi:type="dcterms:W3CDTF">2017-02-14T18:53:00Z</dcterms:modified>
</cp:coreProperties>
</file>